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210D" w:rsidRDefault="006D210D">
      <w:bookmarkStart w:id="0" w:name="_GoBack"/>
      <w:bookmarkEnd w:id="0"/>
    </w:p>
    <w:tbl>
      <w:tblPr>
        <w:tblStyle w:val="Tabelraster"/>
        <w:tblpPr w:leftFromText="141" w:rightFromText="141" w:vertAnchor="page" w:horzAnchor="margin" w:tblpY="752"/>
        <w:tblW w:w="10485" w:type="dxa"/>
        <w:tblLayout w:type="fixed"/>
        <w:tblLook w:val="04A0" w:firstRow="1" w:lastRow="0" w:firstColumn="1" w:lastColumn="0" w:noHBand="0" w:noVBand="1"/>
      </w:tblPr>
      <w:tblGrid>
        <w:gridCol w:w="10485"/>
      </w:tblGrid>
      <w:tr w:rsidR="006D210D" w:rsidRPr="005D0A8F" w:rsidTr="006D210D">
        <w:trPr>
          <w:trHeight w:val="397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10D" w:rsidRDefault="006D210D" w:rsidP="00DB5E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Naamvallen</w:t>
            </w:r>
          </w:p>
          <w:p w:rsidR="006D210D" w:rsidRDefault="006D210D" w:rsidP="00DB5E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Locativus en Vocativus</w:t>
            </w:r>
          </w:p>
        </w:tc>
      </w:tr>
      <w:tr w:rsidR="006D210D" w:rsidRPr="005D0A8F" w:rsidTr="006D210D">
        <w:trPr>
          <w:trHeight w:val="397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10D" w:rsidRDefault="006D210D" w:rsidP="00DB5E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Behalve de gebruikelijke vijf naamvallen zijn er nog twee naamvallen.</w:t>
            </w:r>
          </w:p>
          <w:p w:rsidR="006D210D" w:rsidRDefault="006D210D" w:rsidP="006D210D">
            <w:pPr>
              <w:pStyle w:val="Lijstalinea"/>
              <w:numPr>
                <w:ilvl w:val="0"/>
                <w:numId w:val="2"/>
              </w:numPr>
              <w:rPr>
                <w:sz w:val="28"/>
                <w:szCs w:val="28"/>
              </w:rPr>
            </w:pPr>
            <w:proofErr w:type="gramStart"/>
            <w:r w:rsidRPr="006D210D">
              <w:rPr>
                <w:sz w:val="28"/>
                <w:szCs w:val="28"/>
              </w:rPr>
              <w:t>de</w:t>
            </w:r>
            <w:proofErr w:type="gramEnd"/>
            <w:r w:rsidRPr="006D210D">
              <w:rPr>
                <w:sz w:val="28"/>
                <w:szCs w:val="28"/>
              </w:rPr>
              <w:t xml:space="preserve"> locativus </w:t>
            </w:r>
          </w:p>
          <w:p w:rsidR="006D210D" w:rsidRPr="006D210D" w:rsidRDefault="006D210D" w:rsidP="006D210D">
            <w:pPr>
              <w:pStyle w:val="Lijstalinea"/>
              <w:numPr>
                <w:ilvl w:val="0"/>
                <w:numId w:val="2"/>
              </w:numPr>
              <w:rPr>
                <w:sz w:val="28"/>
                <w:szCs w:val="28"/>
              </w:rPr>
            </w:pPr>
            <w:proofErr w:type="gramStart"/>
            <w:r w:rsidRPr="006D210D">
              <w:rPr>
                <w:sz w:val="28"/>
                <w:szCs w:val="28"/>
              </w:rPr>
              <w:t>de</w:t>
            </w:r>
            <w:proofErr w:type="gramEnd"/>
            <w:r w:rsidRPr="006D210D">
              <w:rPr>
                <w:sz w:val="28"/>
                <w:szCs w:val="28"/>
              </w:rPr>
              <w:t xml:space="preserve"> vocativus.</w:t>
            </w:r>
          </w:p>
          <w:p w:rsidR="006D210D" w:rsidRDefault="006D210D" w:rsidP="00DB5E19">
            <w:pPr>
              <w:rPr>
                <w:sz w:val="28"/>
                <w:szCs w:val="28"/>
              </w:rPr>
            </w:pPr>
          </w:p>
          <w:p w:rsidR="00213842" w:rsidRDefault="006D210D" w:rsidP="00DB5E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De Locativus wordt gebruikt om een plaats aan te duiden en is dus hetzelfde qua functie als een ablativus </w:t>
            </w:r>
            <w:proofErr w:type="spellStart"/>
            <w:r>
              <w:rPr>
                <w:sz w:val="28"/>
                <w:szCs w:val="28"/>
              </w:rPr>
              <w:t>loci</w:t>
            </w:r>
            <w:proofErr w:type="spellEnd"/>
            <w:r>
              <w:rPr>
                <w:sz w:val="28"/>
                <w:szCs w:val="28"/>
              </w:rPr>
              <w:t xml:space="preserve">. De locativus kan dus ook voorkomen alsof het een genitivus is. </w:t>
            </w:r>
          </w:p>
          <w:p w:rsidR="006D210D" w:rsidRDefault="006D210D" w:rsidP="00DB5E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 locativus wordt vertaald met: in....</w:t>
            </w:r>
          </w:p>
          <w:p w:rsidR="006D210D" w:rsidRDefault="006D210D" w:rsidP="00DB5E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Er zijn twee bijzondere gevallen die je moet onthouden, omdat ze vaak voorkomen:</w:t>
            </w:r>
          </w:p>
          <w:p w:rsidR="006D210D" w:rsidRDefault="006D210D" w:rsidP="006D210D">
            <w:pPr>
              <w:pStyle w:val="Lijstalinea"/>
              <w:numPr>
                <w:ilvl w:val="0"/>
                <w:numId w:val="1"/>
              </w:num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Romae</w:t>
            </w:r>
            <w:proofErr w:type="spellEnd"/>
            <w:r>
              <w:rPr>
                <w:sz w:val="28"/>
                <w:szCs w:val="28"/>
              </w:rPr>
              <w:t xml:space="preserve">                in Rome</w:t>
            </w:r>
          </w:p>
          <w:p w:rsidR="006D210D" w:rsidRPr="006D210D" w:rsidRDefault="006D210D" w:rsidP="00DB5E19">
            <w:pPr>
              <w:pStyle w:val="Lijstalinea"/>
              <w:numPr>
                <w:ilvl w:val="0"/>
                <w:numId w:val="1"/>
              </w:num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domi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                  thuis</w:t>
            </w:r>
          </w:p>
          <w:p w:rsidR="006D210D" w:rsidRPr="00540943" w:rsidRDefault="006D210D" w:rsidP="00DB5E19">
            <w:pPr>
              <w:rPr>
                <w:sz w:val="28"/>
                <w:szCs w:val="28"/>
              </w:rPr>
            </w:pPr>
          </w:p>
        </w:tc>
      </w:tr>
      <w:tr w:rsidR="006D210D" w:rsidRPr="005D0A8F" w:rsidTr="006D210D">
        <w:trPr>
          <w:trHeight w:val="397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10D" w:rsidRDefault="006D210D" w:rsidP="00DB5E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Er bestaat in het Latijn een aparte naamval die gebruikt wordt wanneer iemand aangesproken wordt: de vocativus.</w:t>
            </w:r>
          </w:p>
          <w:p w:rsidR="006D210D" w:rsidRDefault="006D210D" w:rsidP="00DB5E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 regel voor de vorming is:</w:t>
            </w:r>
          </w:p>
          <w:p w:rsidR="006D210D" w:rsidRDefault="006D210D" w:rsidP="006D210D">
            <w:pPr>
              <w:pStyle w:val="Lijstalinea"/>
              <w:numPr>
                <w:ilvl w:val="0"/>
                <w:numId w:val="3"/>
              </w:num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in</w:t>
            </w:r>
            <w:proofErr w:type="gramEnd"/>
            <w:r>
              <w:rPr>
                <w:sz w:val="28"/>
                <w:szCs w:val="28"/>
              </w:rPr>
              <w:t xml:space="preserve"> de </w:t>
            </w:r>
            <w:proofErr w:type="spellStart"/>
            <w:r>
              <w:rPr>
                <w:sz w:val="28"/>
                <w:szCs w:val="28"/>
              </w:rPr>
              <w:t>us</w:t>
            </w:r>
            <w:proofErr w:type="spellEnd"/>
            <w:r>
              <w:rPr>
                <w:sz w:val="28"/>
                <w:szCs w:val="28"/>
              </w:rPr>
              <w:t>-declinatie                    -</w:t>
            </w:r>
            <w:proofErr w:type="spellStart"/>
            <w:r>
              <w:rPr>
                <w:sz w:val="28"/>
                <w:szCs w:val="28"/>
              </w:rPr>
              <w:t>us</w:t>
            </w:r>
            <w:proofErr w:type="spellEnd"/>
            <w:r>
              <w:rPr>
                <w:sz w:val="28"/>
                <w:szCs w:val="28"/>
              </w:rPr>
              <w:t xml:space="preserve">   =&gt; -e</w:t>
            </w:r>
          </w:p>
          <w:p w:rsidR="006D210D" w:rsidRDefault="006D210D" w:rsidP="006D21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e.g.        </w:t>
            </w:r>
            <w:proofErr w:type="spellStart"/>
            <w:proofErr w:type="gramStart"/>
            <w:r>
              <w:rPr>
                <w:sz w:val="28"/>
                <w:szCs w:val="28"/>
              </w:rPr>
              <w:t>dominus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  =&gt; </w:t>
            </w:r>
            <w:proofErr w:type="spellStart"/>
            <w:r>
              <w:rPr>
                <w:sz w:val="28"/>
                <w:szCs w:val="28"/>
              </w:rPr>
              <w:t>domine</w:t>
            </w:r>
            <w:proofErr w:type="spellEnd"/>
            <w:r w:rsidR="00213842">
              <w:rPr>
                <w:sz w:val="28"/>
                <w:szCs w:val="28"/>
              </w:rPr>
              <w:t xml:space="preserve">          heer,...</w:t>
            </w:r>
          </w:p>
          <w:p w:rsidR="00213842" w:rsidRDefault="00213842" w:rsidP="006D210D">
            <w:pPr>
              <w:rPr>
                <w:sz w:val="28"/>
                <w:szCs w:val="28"/>
              </w:rPr>
            </w:pPr>
          </w:p>
          <w:p w:rsidR="00213842" w:rsidRDefault="006D210D" w:rsidP="006D210D">
            <w:pPr>
              <w:pStyle w:val="Lijstalinea"/>
              <w:numPr>
                <w:ilvl w:val="0"/>
                <w:numId w:val="3"/>
              </w:num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alle</w:t>
            </w:r>
            <w:proofErr w:type="gramEnd"/>
            <w:r>
              <w:rPr>
                <w:sz w:val="28"/>
                <w:szCs w:val="28"/>
              </w:rPr>
              <w:t xml:space="preserve"> woorden op -ius in de </w:t>
            </w:r>
            <w:proofErr w:type="spellStart"/>
            <w:r>
              <w:rPr>
                <w:sz w:val="28"/>
                <w:szCs w:val="28"/>
              </w:rPr>
              <w:t>us</w:t>
            </w:r>
            <w:proofErr w:type="spellEnd"/>
            <w:r w:rsidR="00213842">
              <w:rPr>
                <w:sz w:val="28"/>
                <w:szCs w:val="28"/>
              </w:rPr>
              <w:t>-declinatie</w:t>
            </w:r>
          </w:p>
          <w:p w:rsidR="00213842" w:rsidRDefault="00213842" w:rsidP="00213842">
            <w:pPr>
              <w:rPr>
                <w:sz w:val="28"/>
                <w:szCs w:val="28"/>
              </w:rPr>
            </w:pPr>
          </w:p>
          <w:p w:rsidR="00213842" w:rsidRPr="00213842" w:rsidRDefault="00213842" w:rsidP="002138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-ius =&gt; -i</w:t>
            </w:r>
          </w:p>
          <w:p w:rsidR="00213842" w:rsidRDefault="00213842" w:rsidP="002138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e.g.        </w:t>
            </w:r>
            <w:proofErr w:type="spellStart"/>
            <w:proofErr w:type="gramStart"/>
            <w:r>
              <w:rPr>
                <w:sz w:val="28"/>
                <w:szCs w:val="28"/>
              </w:rPr>
              <w:t>filius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  =&gt; </w:t>
            </w:r>
            <w:proofErr w:type="spellStart"/>
            <w:r>
              <w:rPr>
                <w:sz w:val="28"/>
                <w:szCs w:val="28"/>
              </w:rPr>
              <w:t>fili</w:t>
            </w:r>
            <w:proofErr w:type="spellEnd"/>
            <w:r>
              <w:rPr>
                <w:sz w:val="28"/>
                <w:szCs w:val="28"/>
              </w:rPr>
              <w:t xml:space="preserve">                        zoon,....</w:t>
            </w:r>
          </w:p>
          <w:p w:rsidR="00213842" w:rsidRDefault="00213842" w:rsidP="00213842">
            <w:pPr>
              <w:rPr>
                <w:sz w:val="28"/>
                <w:szCs w:val="28"/>
              </w:rPr>
            </w:pPr>
          </w:p>
          <w:p w:rsidR="00213842" w:rsidRDefault="00213842" w:rsidP="00213842">
            <w:pPr>
              <w:pStyle w:val="Lijstalinea"/>
              <w:numPr>
                <w:ilvl w:val="0"/>
                <w:numId w:val="3"/>
              </w:num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in</w:t>
            </w:r>
            <w:proofErr w:type="gramEnd"/>
            <w:r>
              <w:rPr>
                <w:sz w:val="28"/>
                <w:szCs w:val="28"/>
              </w:rPr>
              <w:t xml:space="preserve"> alle andere gevallen wordt de Nominativus gebruikt.</w:t>
            </w:r>
          </w:p>
          <w:p w:rsidR="00005C19" w:rsidRPr="00005C19" w:rsidRDefault="00005C19" w:rsidP="00005C19">
            <w:pPr>
              <w:rPr>
                <w:sz w:val="28"/>
                <w:szCs w:val="28"/>
              </w:rPr>
            </w:pPr>
          </w:p>
          <w:p w:rsidR="00005C19" w:rsidRDefault="00005C19" w:rsidP="00005C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e.g.   Minerva   =&gt; Minerva              </w:t>
            </w:r>
            <w:proofErr w:type="gramStart"/>
            <w:r>
              <w:rPr>
                <w:sz w:val="28"/>
                <w:szCs w:val="28"/>
              </w:rPr>
              <w:t>Minerva,...</w:t>
            </w:r>
            <w:proofErr w:type="gramEnd"/>
            <w:r>
              <w:rPr>
                <w:sz w:val="28"/>
                <w:szCs w:val="28"/>
              </w:rPr>
              <w:t>.</w:t>
            </w:r>
          </w:p>
          <w:p w:rsidR="00BB2450" w:rsidRPr="00BB2450" w:rsidRDefault="00BB2450" w:rsidP="00BB2450">
            <w:pPr>
              <w:rPr>
                <w:sz w:val="28"/>
                <w:szCs w:val="28"/>
              </w:rPr>
            </w:pPr>
          </w:p>
          <w:p w:rsidR="00005C19" w:rsidRDefault="00005C19" w:rsidP="00DB5E19">
            <w:pPr>
              <w:rPr>
                <w:sz w:val="28"/>
                <w:szCs w:val="28"/>
              </w:rPr>
            </w:pPr>
          </w:p>
          <w:p w:rsidR="00005C19" w:rsidRDefault="00005C19" w:rsidP="00DB5E19">
            <w:pPr>
              <w:rPr>
                <w:sz w:val="28"/>
                <w:szCs w:val="28"/>
              </w:rPr>
            </w:pPr>
          </w:p>
          <w:p w:rsidR="006D210D" w:rsidRDefault="00005C19" w:rsidP="00DB5E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Het komt vaak voor dat de Vocativus in de buurt van een </w:t>
            </w:r>
            <w:proofErr w:type="spellStart"/>
            <w:r>
              <w:rPr>
                <w:sz w:val="28"/>
                <w:szCs w:val="28"/>
              </w:rPr>
              <w:t>imperativus</w:t>
            </w:r>
            <w:proofErr w:type="spellEnd"/>
            <w:r>
              <w:rPr>
                <w:sz w:val="28"/>
                <w:szCs w:val="28"/>
              </w:rPr>
              <w:t xml:space="preserve"> staat om duidelijk te maken wie de opdracht moet gaan uitvoeren.</w:t>
            </w:r>
          </w:p>
          <w:p w:rsidR="006D210D" w:rsidRDefault="006D210D" w:rsidP="00DB5E19">
            <w:pPr>
              <w:rPr>
                <w:sz w:val="28"/>
                <w:szCs w:val="28"/>
              </w:rPr>
            </w:pPr>
          </w:p>
        </w:tc>
      </w:tr>
    </w:tbl>
    <w:p w:rsidR="006D210D" w:rsidRDefault="006D210D" w:rsidP="006D210D"/>
    <w:p w:rsidR="006D210D" w:rsidRDefault="006D210D" w:rsidP="006D210D"/>
    <w:p w:rsidR="007A0344" w:rsidRDefault="004832D3"/>
    <w:sectPr w:rsidR="007A0344" w:rsidSect="00CF15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1" w:h="16817"/>
      <w:pgMar w:top="964" w:right="964" w:bottom="964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32D3" w:rsidRDefault="004832D3" w:rsidP="002E6DFB">
      <w:r>
        <w:separator/>
      </w:r>
    </w:p>
  </w:endnote>
  <w:endnote w:type="continuationSeparator" w:id="0">
    <w:p w:rsidR="004832D3" w:rsidRDefault="004832D3" w:rsidP="002E6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6DFB" w:rsidRDefault="002E6DFB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6DFB" w:rsidRDefault="002E6DFB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6DFB" w:rsidRDefault="002E6DFB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32D3" w:rsidRDefault="004832D3" w:rsidP="002E6DFB">
      <w:r>
        <w:separator/>
      </w:r>
    </w:p>
  </w:footnote>
  <w:footnote w:type="continuationSeparator" w:id="0">
    <w:p w:rsidR="004832D3" w:rsidRDefault="004832D3" w:rsidP="002E6D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6DFB" w:rsidRDefault="002E6DFB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6DFB" w:rsidRDefault="002E6DFB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6DFB" w:rsidRDefault="002E6DFB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1554F2"/>
    <w:multiLevelType w:val="hybridMultilevel"/>
    <w:tmpl w:val="AA04E5F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3A41CF"/>
    <w:multiLevelType w:val="hybridMultilevel"/>
    <w:tmpl w:val="ABF67E9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661A8B"/>
    <w:multiLevelType w:val="hybridMultilevel"/>
    <w:tmpl w:val="D47C59D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10D"/>
    <w:rsid w:val="00005C19"/>
    <w:rsid w:val="0004662B"/>
    <w:rsid w:val="00104E1F"/>
    <w:rsid w:val="001947E9"/>
    <w:rsid w:val="001C4B2D"/>
    <w:rsid w:val="00213842"/>
    <w:rsid w:val="0027290A"/>
    <w:rsid w:val="002D0B5E"/>
    <w:rsid w:val="002E6DFB"/>
    <w:rsid w:val="004832D3"/>
    <w:rsid w:val="004C5499"/>
    <w:rsid w:val="006D210D"/>
    <w:rsid w:val="00767ED5"/>
    <w:rsid w:val="00801106"/>
    <w:rsid w:val="008F74B4"/>
    <w:rsid w:val="009014DB"/>
    <w:rsid w:val="00BB2450"/>
    <w:rsid w:val="00C46A38"/>
    <w:rsid w:val="00CF1523"/>
    <w:rsid w:val="00D11544"/>
    <w:rsid w:val="00E122C0"/>
    <w:rsid w:val="00ED0891"/>
    <w:rsid w:val="00F2514A"/>
    <w:rsid w:val="00F74F3B"/>
    <w:rsid w:val="00F80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2767"/>
  <w15:chartTrackingRefBased/>
  <w15:docId w15:val="{BADD20AD-84A5-6848-A24C-8E1A17678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Palatino Linotype" w:eastAsiaTheme="minorHAnsi" w:hAnsi="Palatino Linotype" w:cs="Times New Roman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  <w:rsid w:val="006D210D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Regelnummer">
    <w:name w:val="line number"/>
    <w:basedOn w:val="Standaardalinea-lettertype"/>
    <w:uiPriority w:val="99"/>
    <w:semiHidden/>
    <w:unhideWhenUsed/>
    <w:rsid w:val="00F74F3B"/>
  </w:style>
  <w:style w:type="table" w:styleId="Tabelraster">
    <w:name w:val="Table Grid"/>
    <w:basedOn w:val="Standaardtabel"/>
    <w:uiPriority w:val="39"/>
    <w:rsid w:val="006D21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6D210D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2E6DFB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2E6DFB"/>
  </w:style>
  <w:style w:type="paragraph" w:styleId="Voettekst">
    <w:name w:val="footer"/>
    <w:basedOn w:val="Standaard"/>
    <w:link w:val="VoettekstChar"/>
    <w:uiPriority w:val="99"/>
    <w:unhideWhenUsed/>
    <w:rsid w:val="002E6DFB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2E6D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197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Peter-Paul Chaudron</dc:creator>
  <cp:keywords/>
  <dc:description/>
  <cp:lastModifiedBy>Peter-Paul Chaudron</cp:lastModifiedBy>
  <cp:revision>2</cp:revision>
  <dcterms:created xsi:type="dcterms:W3CDTF">2018-11-05T10:36:00Z</dcterms:created>
  <dcterms:modified xsi:type="dcterms:W3CDTF">2019-02-07T12:50:00Z</dcterms:modified>
</cp:coreProperties>
</file>