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878" w:rsidRDefault="006C2878" w:rsidP="006C2878">
      <w:pPr>
        <w:ind w:left="705" w:hanging="705"/>
      </w:pPr>
      <w:r>
        <w:t>v. 23</w:t>
      </w:r>
      <w:r>
        <w:tab/>
      </w:r>
      <w:r>
        <w:tab/>
      </w:r>
      <w:r w:rsidR="003741D2">
        <w:tab/>
      </w:r>
      <w:r>
        <w:t>Als eersten van het Griekse land heb ik dit Thebe ololu</w:t>
      </w:r>
      <w:r>
        <w:rPr>
          <w:rStyle w:val="Voetnootmarkering"/>
        </w:rPr>
        <w:footnoteReference w:id="1"/>
      </w:r>
      <w:r>
        <w:t xml:space="preserve"> laten roepen,</w:t>
      </w:r>
    </w:p>
    <w:p w:rsidR="006C2878" w:rsidRDefault="006C2878" w:rsidP="006C2878">
      <w:pPr>
        <w:ind w:left="705" w:hanging="705"/>
      </w:pPr>
    </w:p>
    <w:p w:rsidR="006C2878" w:rsidRDefault="006C2878" w:rsidP="006C2878">
      <w:pPr>
        <w:ind w:left="705" w:hanging="705"/>
      </w:pPr>
      <w:r>
        <w:tab/>
      </w:r>
      <w:r w:rsidR="003741D2">
        <w:tab/>
      </w:r>
      <w:r w:rsidR="003741D2">
        <w:tab/>
      </w:r>
      <w:r>
        <w:t>nadat ik een hertenvel vastgemaakt heb aan hun</w:t>
      </w:r>
      <w:r>
        <w:rPr>
          <w:rStyle w:val="Voetnootmarkering"/>
        </w:rPr>
        <w:footnoteReference w:id="2"/>
      </w:r>
      <w:r>
        <w:t xml:space="preserve"> huid</w:t>
      </w:r>
    </w:p>
    <w:p w:rsidR="006C2878" w:rsidRDefault="006C2878" w:rsidP="006C2878">
      <w:pPr>
        <w:ind w:left="705" w:hanging="705"/>
      </w:pPr>
    </w:p>
    <w:p w:rsidR="006C2878" w:rsidRDefault="003741D2" w:rsidP="006C2878">
      <w:pPr>
        <w:ind w:left="705" w:hanging="705"/>
      </w:pPr>
      <w:r>
        <w:tab/>
      </w:r>
      <w:r>
        <w:tab/>
      </w:r>
      <w:r w:rsidR="006C2878">
        <w:tab/>
        <w:t>nadat ik een thyrsosstaf</w:t>
      </w:r>
      <w:r w:rsidR="005C02C1">
        <w:rPr>
          <w:rStyle w:val="Voetnootmarkering"/>
        </w:rPr>
        <w:footnoteReference w:id="3"/>
      </w:r>
      <w:r w:rsidR="006C2878">
        <w:t xml:space="preserve"> gegeven heb in hun hand,</w:t>
      </w:r>
    </w:p>
    <w:p w:rsidR="006C2878" w:rsidRDefault="006C2878" w:rsidP="006C2878">
      <w:pPr>
        <w:ind w:left="705" w:hanging="705"/>
      </w:pPr>
    </w:p>
    <w:p w:rsidR="006C2878" w:rsidRDefault="006C2878" w:rsidP="006C2878">
      <w:pPr>
        <w:ind w:left="705" w:hanging="705"/>
      </w:pPr>
      <w:r>
        <w:tab/>
      </w:r>
      <w:r w:rsidR="003741D2">
        <w:tab/>
      </w:r>
      <w:r w:rsidR="003741D2">
        <w:tab/>
      </w:r>
      <w:r>
        <w:t xml:space="preserve">als </w:t>
      </w:r>
      <w:r w:rsidR="00C60B14">
        <w:t xml:space="preserve">een </w:t>
      </w:r>
      <w:r>
        <w:t>speer van klimop;</w:t>
      </w:r>
    </w:p>
    <w:p w:rsidR="006C2878" w:rsidRDefault="006C2878" w:rsidP="006C2878">
      <w:pPr>
        <w:ind w:left="705" w:hanging="705"/>
      </w:pPr>
    </w:p>
    <w:p w:rsidR="005C02C1" w:rsidRDefault="006C2878" w:rsidP="006C2878">
      <w:pPr>
        <w:ind w:left="705" w:hanging="705"/>
      </w:pPr>
      <w:r>
        <w:t>r. 26</w:t>
      </w:r>
      <w:r>
        <w:tab/>
      </w:r>
      <w:r w:rsidR="003741D2">
        <w:tab/>
      </w:r>
      <w:r w:rsidR="003741D2">
        <w:tab/>
      </w:r>
      <w:r w:rsidR="00361323">
        <w:t>de broers van mijn moeder</w:t>
      </w:r>
      <w:r w:rsidR="005C02C1">
        <w:t>, die dat allerminst hadden moeten zeggen</w:t>
      </w:r>
      <w:r w:rsidR="005C02C1">
        <w:rPr>
          <w:rStyle w:val="Voetnootmarkering"/>
        </w:rPr>
        <w:footnoteReference w:id="4"/>
      </w:r>
      <w:r w:rsidR="005C02C1">
        <w:t>,</w:t>
      </w:r>
    </w:p>
    <w:p w:rsidR="005C02C1" w:rsidRDefault="005C02C1" w:rsidP="006C2878">
      <w:pPr>
        <w:ind w:left="705" w:hanging="705"/>
      </w:pPr>
    </w:p>
    <w:p w:rsidR="006C2878" w:rsidRDefault="00361323" w:rsidP="003741D2">
      <w:pPr>
        <w:ind w:left="1413" w:firstLine="3"/>
      </w:pPr>
      <w:r>
        <w:t>zeiden immers voortdurend dat</w:t>
      </w:r>
    </w:p>
    <w:p w:rsidR="00361323" w:rsidRDefault="00361323" w:rsidP="006C2878">
      <w:pPr>
        <w:ind w:left="705" w:hanging="705"/>
      </w:pPr>
    </w:p>
    <w:p w:rsidR="00361323" w:rsidRDefault="00361323" w:rsidP="006C2878">
      <w:pPr>
        <w:ind w:left="705" w:hanging="705"/>
      </w:pPr>
      <w:r>
        <w:tab/>
      </w:r>
      <w:r w:rsidR="003741D2">
        <w:tab/>
      </w:r>
      <w:r w:rsidR="003741D2">
        <w:tab/>
      </w:r>
      <w:r>
        <w:t>ik, Dionysos, niet geboren ben uit Zeus,</w:t>
      </w:r>
    </w:p>
    <w:p w:rsidR="00361323" w:rsidRDefault="00361323" w:rsidP="006C2878">
      <w:pPr>
        <w:ind w:left="705" w:hanging="705"/>
      </w:pPr>
    </w:p>
    <w:p w:rsidR="00361323" w:rsidRDefault="003741D2" w:rsidP="006C2878">
      <w:pPr>
        <w:ind w:left="705" w:hanging="705"/>
      </w:pPr>
      <w:r>
        <w:tab/>
      </w:r>
      <w:r>
        <w:tab/>
      </w:r>
      <w:r w:rsidR="00361323">
        <w:tab/>
        <w:t>dat Semelè, nadat zij ontmaagd</w:t>
      </w:r>
      <w:r w:rsidR="00C60B14">
        <w:rPr>
          <w:rStyle w:val="Voetnootmarkering"/>
        </w:rPr>
        <w:footnoteReference w:id="5"/>
      </w:r>
      <w:r w:rsidR="00361323">
        <w:t xml:space="preserve"> werd door</w:t>
      </w:r>
      <w:r w:rsidR="00840AA9">
        <w:rPr>
          <w:rStyle w:val="Voetnootmarkering"/>
        </w:rPr>
        <w:footnoteReference w:id="6"/>
      </w:r>
      <w:r w:rsidR="00361323">
        <w:t xml:space="preserve"> één of andere sterveling</w:t>
      </w:r>
      <w:r w:rsidR="00D4104F">
        <w:t xml:space="preserve">, </w:t>
      </w:r>
    </w:p>
    <w:p w:rsidR="005C02C1" w:rsidRDefault="005C02C1" w:rsidP="006C2878">
      <w:pPr>
        <w:ind w:left="705" w:hanging="705"/>
      </w:pPr>
    </w:p>
    <w:p w:rsidR="005C02C1" w:rsidRDefault="003741D2" w:rsidP="006C2878">
      <w:pPr>
        <w:ind w:left="705" w:hanging="705"/>
      </w:pPr>
      <w:r>
        <w:tab/>
      </w:r>
      <w:r>
        <w:tab/>
      </w:r>
      <w:r w:rsidR="005C02C1">
        <w:tab/>
        <w:t>haar misstap van het bed toeschrijft aan Zeus,</w:t>
      </w:r>
    </w:p>
    <w:p w:rsidR="005C02C1" w:rsidRDefault="005C02C1" w:rsidP="006C2878">
      <w:pPr>
        <w:ind w:left="705" w:hanging="705"/>
      </w:pPr>
    </w:p>
    <w:p w:rsidR="005C02C1" w:rsidRDefault="003741D2" w:rsidP="006C2878">
      <w:pPr>
        <w:ind w:left="705" w:hanging="705"/>
      </w:pPr>
      <w:r>
        <w:tab/>
      </w:r>
      <w:r>
        <w:tab/>
      </w:r>
      <w:r w:rsidR="005C02C1">
        <w:tab/>
        <w:t>een verzinsel</w:t>
      </w:r>
      <w:r w:rsidR="005C02C1">
        <w:rPr>
          <w:rStyle w:val="Voetnootmarkering"/>
        </w:rPr>
        <w:footnoteReference w:id="7"/>
      </w:r>
      <w:r>
        <w:t xml:space="preserve"> van Kadmos,</w:t>
      </w:r>
    </w:p>
    <w:p w:rsidR="003741D2" w:rsidRDefault="003741D2" w:rsidP="006C2878">
      <w:pPr>
        <w:ind w:left="705" w:hanging="705"/>
      </w:pPr>
    </w:p>
    <w:p w:rsidR="003741D2" w:rsidRDefault="003741D2" w:rsidP="006C2878">
      <w:pPr>
        <w:ind w:left="705" w:hanging="705"/>
      </w:pPr>
      <w:r>
        <w:tab/>
      </w:r>
      <w:r>
        <w:tab/>
      </w:r>
      <w:r>
        <w:tab/>
        <w:t>om welke reden</w:t>
      </w:r>
      <w:r>
        <w:rPr>
          <w:rStyle w:val="Voetnootmarkering"/>
        </w:rPr>
        <w:footnoteReference w:id="8"/>
      </w:r>
      <w:r>
        <w:t xml:space="preserve"> zij met leedvermaak verkondigden</w:t>
      </w:r>
    </w:p>
    <w:p w:rsidR="003741D2" w:rsidRDefault="003741D2" w:rsidP="006C2878">
      <w:pPr>
        <w:ind w:left="705" w:hanging="705"/>
      </w:pPr>
    </w:p>
    <w:p w:rsidR="003741D2" w:rsidRDefault="003741D2" w:rsidP="006C2878">
      <w:pPr>
        <w:ind w:left="705" w:hanging="705"/>
      </w:pPr>
      <w:r>
        <w:tab/>
      </w:r>
      <w:r>
        <w:tab/>
      </w:r>
      <w:r>
        <w:tab/>
        <w:t>dat Zeus haar gedood heeft,</w:t>
      </w:r>
    </w:p>
    <w:p w:rsidR="003741D2" w:rsidRDefault="003741D2" w:rsidP="006C2878">
      <w:pPr>
        <w:ind w:left="705" w:hanging="705"/>
      </w:pPr>
    </w:p>
    <w:p w:rsidR="002B3DFE" w:rsidRDefault="003741D2" w:rsidP="003741D2">
      <w:pPr>
        <w:ind w:left="1413" w:firstLine="3"/>
      </w:pPr>
      <w:r>
        <w:t>omdat hij gelogen had over zijn huwelijk.</w:t>
      </w:r>
    </w:p>
    <w:p w:rsidR="002B3DFE" w:rsidRDefault="002B3DFE">
      <w:r>
        <w:br w:type="page"/>
      </w:r>
    </w:p>
    <w:p w:rsidR="003741D2" w:rsidRDefault="003741D2" w:rsidP="003741D2">
      <w:pPr>
        <w:ind w:left="1413" w:firstLine="3"/>
      </w:pPr>
    </w:p>
    <w:p w:rsidR="003741D2" w:rsidRDefault="003741D2" w:rsidP="003741D2">
      <w:pPr>
        <w:ind w:left="705"/>
      </w:pPr>
    </w:p>
    <w:p w:rsidR="003741D2" w:rsidRDefault="003741D2" w:rsidP="003741D2">
      <w:r>
        <w:t>v. 32</w:t>
      </w:r>
      <w:r>
        <w:tab/>
      </w:r>
      <w:r>
        <w:tab/>
      </w:r>
      <w:r w:rsidR="00C60B14">
        <w:t>Daarom</w:t>
      </w:r>
      <w:r w:rsidR="00893110">
        <w:t xml:space="preserve"> heb </w:t>
      </w:r>
      <w:r w:rsidR="002B3DFE">
        <w:t>ík henzelf opgejaagd uit hun huizen door razernij</w:t>
      </w:r>
      <w:r w:rsidR="002B3DFE">
        <w:rPr>
          <w:rStyle w:val="Voetnootmarkering"/>
        </w:rPr>
        <w:footnoteReference w:id="9"/>
      </w:r>
      <w:r w:rsidR="002B3DFE">
        <w:t>,</w:t>
      </w:r>
    </w:p>
    <w:p w:rsidR="002B3DFE" w:rsidRDefault="002B3DFE" w:rsidP="003741D2"/>
    <w:p w:rsidR="002B3DFE" w:rsidRDefault="002B3DFE" w:rsidP="003741D2">
      <w:r>
        <w:tab/>
      </w:r>
      <w:r>
        <w:tab/>
        <w:t>zij bewonen de berg, van hun zinnen beroofd,</w:t>
      </w:r>
    </w:p>
    <w:p w:rsidR="002B3DFE" w:rsidRDefault="002B3DFE" w:rsidP="003741D2"/>
    <w:p w:rsidR="002B3DFE" w:rsidRDefault="002B3DFE" w:rsidP="003741D2">
      <w:r>
        <w:tab/>
      </w:r>
      <w:r>
        <w:tab/>
        <w:t>en ik heb hen gedwongen om de uitrusting te hebben van mijn erediensten.</w:t>
      </w:r>
    </w:p>
    <w:p w:rsidR="002B3DFE" w:rsidRDefault="002B3DFE" w:rsidP="003741D2"/>
    <w:p w:rsidR="002B3DFE" w:rsidRDefault="003F0BE3" w:rsidP="003741D2">
      <w:r>
        <w:t>v. 35</w:t>
      </w:r>
      <w:r>
        <w:tab/>
      </w:r>
      <w:r>
        <w:tab/>
        <w:t>En heel het vrouwelijke nageslacht van de Kadmeeërs,</w:t>
      </w:r>
    </w:p>
    <w:p w:rsidR="003F0BE3" w:rsidRDefault="003F0BE3" w:rsidP="003741D2"/>
    <w:p w:rsidR="003F0BE3" w:rsidRDefault="003F0BE3" w:rsidP="003741D2">
      <w:r>
        <w:tab/>
      </w:r>
      <w:r>
        <w:tab/>
        <w:t>zoveel als er getrouwde vrouwen waren,</w:t>
      </w:r>
    </w:p>
    <w:p w:rsidR="003F0BE3" w:rsidRDefault="003F0BE3" w:rsidP="003741D2"/>
    <w:p w:rsidR="009A51ED" w:rsidRDefault="003F0BE3" w:rsidP="003741D2">
      <w:r>
        <w:tab/>
      </w:r>
      <w:r>
        <w:tab/>
        <w:t>heb ik in razernij</w:t>
      </w:r>
      <w:r>
        <w:rPr>
          <w:rStyle w:val="Voetnootmarkering"/>
        </w:rPr>
        <w:footnoteReference w:id="10"/>
      </w:r>
      <w:r>
        <w:t xml:space="preserve"> uit hun huizen gedreven</w:t>
      </w:r>
      <w:r w:rsidR="009A51ED">
        <w:rPr>
          <w:rStyle w:val="Voetnootmarkering"/>
        </w:rPr>
        <w:footnoteReference w:id="11"/>
      </w:r>
      <w:r w:rsidR="009A51ED">
        <w:t>;</w:t>
      </w:r>
    </w:p>
    <w:p w:rsidR="009A51ED" w:rsidRDefault="009A51ED" w:rsidP="003741D2"/>
    <w:p w:rsidR="009A51ED" w:rsidRDefault="009A51ED" w:rsidP="003741D2">
      <w:r>
        <w:tab/>
      </w:r>
      <w:r>
        <w:tab/>
        <w:t>zij zitten tezamen met de dochters van Kadmos door elkaar</w:t>
      </w:r>
    </w:p>
    <w:p w:rsidR="009A51ED" w:rsidRDefault="009A51ED" w:rsidP="003741D2"/>
    <w:p w:rsidR="009A51ED" w:rsidRDefault="009A51ED" w:rsidP="003741D2">
      <w:r>
        <w:tab/>
      </w:r>
      <w:r>
        <w:tab/>
        <w:t xml:space="preserve">onder de groene pijnbomen op de rotsen zonder beschutting. </w:t>
      </w:r>
    </w:p>
    <w:p w:rsidR="002B3DFE" w:rsidRDefault="002B3DFE" w:rsidP="003741D2"/>
    <w:p w:rsidR="009A51ED" w:rsidRDefault="009A51ED" w:rsidP="003741D2"/>
    <w:p w:rsidR="009A51ED" w:rsidRDefault="009A51ED" w:rsidP="003741D2"/>
    <w:p w:rsidR="009A51ED" w:rsidRDefault="009A51ED" w:rsidP="003741D2"/>
    <w:p w:rsidR="009A51ED" w:rsidRDefault="009A51ED" w:rsidP="003741D2"/>
    <w:p w:rsidR="009A51ED" w:rsidRDefault="009A51ED" w:rsidP="003741D2">
      <w:bookmarkStart w:id="0" w:name="_GoBack"/>
      <w:bookmarkEnd w:id="0"/>
    </w:p>
    <w:p w:rsidR="002B3DFE" w:rsidRDefault="002B3DFE">
      <w:r>
        <w:t>Dit is een Romeinse olielamp van een thyrsos.</w:t>
      </w:r>
    </w:p>
    <w:p w:rsidR="002B3DFE" w:rsidRDefault="002B3DFE"/>
    <w:p w:rsidR="002B3DFE" w:rsidRDefault="009A51E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-98316</wp:posOffset>
            </wp:positionH>
            <wp:positionV relativeFrom="margin">
              <wp:posOffset>5160077</wp:posOffset>
            </wp:positionV>
            <wp:extent cx="3124835" cy="1520825"/>
            <wp:effectExtent l="0" t="0" r="0" b="3175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GJVoCZU8AEY4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835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3DFE" w:rsidRDefault="002B3DFE"/>
    <w:p w:rsidR="002B3DFE" w:rsidRDefault="002B3DFE"/>
    <w:p w:rsidR="002B3DFE" w:rsidRDefault="009A51E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3713467</wp:posOffset>
            </wp:positionH>
            <wp:positionV relativeFrom="margin">
              <wp:posOffset>4965403</wp:posOffset>
            </wp:positionV>
            <wp:extent cx="2091055" cy="2159000"/>
            <wp:effectExtent l="0" t="0" r="4445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40px-Ménade_relieve_romano_(Museo_del_Prado)_04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3DFE" w:rsidRDefault="002B3DFE"/>
    <w:p w:rsidR="002B3DFE" w:rsidRDefault="002B3DFE"/>
    <w:p w:rsidR="002B3DFE" w:rsidRDefault="002B3DFE"/>
    <w:p w:rsidR="002B3DFE" w:rsidRDefault="002B3DFE"/>
    <w:p w:rsidR="002B3DFE" w:rsidRDefault="002B3DFE"/>
    <w:p w:rsidR="002B3DFE" w:rsidRDefault="002B3DFE"/>
    <w:p w:rsidR="002B3DFE" w:rsidRDefault="002B3DFE"/>
    <w:p w:rsidR="002B3DFE" w:rsidRDefault="002B3DFE">
      <w:r>
        <w:tab/>
      </w:r>
      <w:r>
        <w:tab/>
      </w:r>
      <w:r>
        <w:tab/>
      </w:r>
      <w:r>
        <w:tab/>
      </w:r>
      <w:r>
        <w:tab/>
      </w:r>
      <w:r>
        <w:tab/>
        <w:t>Dit is een reliëf van een mainade met een thyrsosstaf.</w:t>
      </w:r>
    </w:p>
    <w:sectPr w:rsidR="002B3DFE" w:rsidSect="00DC1EF1">
      <w:headerReference w:type="even" r:id="rId9"/>
      <w:headerReference w:type="default" r:id="rId10"/>
      <w:headerReference w:type="first" r:id="rId11"/>
      <w:pgSz w:w="11900" w:h="16840"/>
      <w:pgMar w:top="159" w:right="720" w:bottom="567" w:left="720" w:header="284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619" w:rsidRDefault="00280619" w:rsidP="006C2878">
      <w:r>
        <w:separator/>
      </w:r>
    </w:p>
  </w:endnote>
  <w:endnote w:type="continuationSeparator" w:id="0">
    <w:p w:rsidR="00280619" w:rsidRDefault="00280619" w:rsidP="006C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619" w:rsidRDefault="00280619" w:rsidP="006C2878">
      <w:r>
        <w:separator/>
      </w:r>
    </w:p>
  </w:footnote>
  <w:footnote w:type="continuationSeparator" w:id="0">
    <w:p w:rsidR="00280619" w:rsidRDefault="00280619" w:rsidP="006C2878">
      <w:r>
        <w:continuationSeparator/>
      </w:r>
    </w:p>
  </w:footnote>
  <w:footnote w:id="1">
    <w:p w:rsidR="006C2878" w:rsidRDefault="006C2878">
      <w:pPr>
        <w:pStyle w:val="Voetnoottekst"/>
      </w:pPr>
      <w:r>
        <w:rPr>
          <w:rStyle w:val="Voetnootmarkering"/>
        </w:rPr>
        <w:footnoteRef/>
      </w:r>
      <w:r>
        <w:t xml:space="preserve"> Dit woord is een onomatopee. Dat is een klanknabootsend woord.</w:t>
      </w:r>
    </w:p>
  </w:footnote>
  <w:footnote w:id="2">
    <w:p w:rsidR="006C2878" w:rsidRDefault="006C2878">
      <w:pPr>
        <w:pStyle w:val="Voetnoottekst"/>
      </w:pPr>
      <w:r>
        <w:rPr>
          <w:rStyle w:val="Voetnootmarkering"/>
        </w:rPr>
        <w:footnoteRef/>
      </w:r>
      <w:r>
        <w:t xml:space="preserve"> i.e. de huid van de mainaden</w:t>
      </w:r>
    </w:p>
  </w:footnote>
  <w:footnote w:id="3">
    <w:p w:rsidR="005C02C1" w:rsidRDefault="005C02C1">
      <w:pPr>
        <w:pStyle w:val="Voetnoottekst"/>
      </w:pPr>
      <w:r>
        <w:rPr>
          <w:rStyle w:val="Voetnootmarkering"/>
        </w:rPr>
        <w:footnoteRef/>
      </w:r>
      <w:r>
        <w:t xml:space="preserve"> Een voorbeeld van een thyrsosstaf.</w:t>
      </w:r>
    </w:p>
    <w:p w:rsidR="005C02C1" w:rsidRDefault="005C02C1">
      <w:pPr>
        <w:pStyle w:val="Voetnoottekst"/>
      </w:pPr>
      <w:r>
        <w:rPr>
          <w:noProof/>
        </w:rPr>
        <w:drawing>
          <wp:inline distT="0" distB="0" distL="0" distR="0">
            <wp:extent cx="2184400" cy="7493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hyrsus.jp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4">
    <w:p w:rsidR="005C02C1" w:rsidRPr="005C02C1" w:rsidRDefault="005C02C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lang w:val="el-GR"/>
        </w:rPr>
        <w:t>φάναι</w:t>
      </w:r>
      <w:r>
        <w:t xml:space="preserve"> is de infinitivus van </w:t>
      </w:r>
      <w:r>
        <w:rPr>
          <w:lang w:val="el-GR"/>
        </w:rPr>
        <w:t>φημί</w:t>
      </w:r>
      <w:r w:rsidRPr="005C02C1">
        <w:t xml:space="preserve">. </w:t>
      </w:r>
      <w:r>
        <w:rPr>
          <w:lang w:val="el-GR"/>
        </w:rPr>
        <w:t>φάσκω</w:t>
      </w:r>
      <w:r w:rsidRPr="005C02C1">
        <w:t xml:space="preserve"> </w:t>
      </w:r>
      <w:r>
        <w:t>heeft het suffix van het intensivum (-</w:t>
      </w:r>
      <w:r>
        <w:rPr>
          <w:lang w:val="el-GR"/>
        </w:rPr>
        <w:t>σκ</w:t>
      </w:r>
      <w:r>
        <w:t>-), dat duidelijk maakt dat iets heel vaak gebeurt.</w:t>
      </w:r>
    </w:p>
  </w:footnote>
  <w:footnote w:id="5">
    <w:p w:rsidR="00C60B14" w:rsidRPr="00C60B14" w:rsidRDefault="00C60B14">
      <w:pPr>
        <w:pStyle w:val="Voetnoottekst"/>
      </w:pPr>
      <w:r>
        <w:rPr>
          <w:rStyle w:val="Voetnootmarkering"/>
        </w:rPr>
        <w:footnoteRef/>
      </w:r>
      <w:r>
        <w:t xml:space="preserve"> Het Griekse woord </w:t>
      </w:r>
      <w:r>
        <w:rPr>
          <w:lang w:val="el-GR"/>
        </w:rPr>
        <w:t>νύμφη</w:t>
      </w:r>
      <w:r>
        <w:t xml:space="preserve"> is een ander woord voor vrouw. Het werkwoord </w:t>
      </w:r>
      <w:r>
        <w:rPr>
          <w:lang w:val="el-GR"/>
        </w:rPr>
        <w:t>νυμφεύομαι</w:t>
      </w:r>
      <w:r>
        <w:t xml:space="preserve"> betekent zoiets als een (echte) vrouw worden, maar mag je begrijpen als een eufemisme voor seks.</w:t>
      </w:r>
    </w:p>
  </w:footnote>
  <w:footnote w:id="6">
    <w:p w:rsidR="00840AA9" w:rsidRPr="005C02C1" w:rsidRDefault="00840AA9">
      <w:pPr>
        <w:pStyle w:val="Voetnoottekst"/>
      </w:pPr>
      <w:r>
        <w:rPr>
          <w:rStyle w:val="Voetnootmarkering"/>
        </w:rPr>
        <w:footnoteRef/>
      </w:r>
      <w:r>
        <w:t xml:space="preserve"> In tragedie kan </w:t>
      </w:r>
      <w:r>
        <w:rPr>
          <w:lang w:val="el-GR"/>
        </w:rPr>
        <w:t>ἐ</w:t>
      </w:r>
      <w:r w:rsidR="005C02C1">
        <w:rPr>
          <w:lang w:val="el-GR"/>
        </w:rPr>
        <w:t>κ</w:t>
      </w:r>
      <w:r w:rsidR="005C02C1">
        <w:t xml:space="preserve"> ook door betekenen in een passieve zin (net als </w:t>
      </w:r>
      <w:r w:rsidR="005C02C1">
        <w:rPr>
          <w:lang w:val="el-GR"/>
        </w:rPr>
        <w:t>ὑπὸ</w:t>
      </w:r>
      <w:r w:rsidR="005C02C1">
        <w:t>)</w:t>
      </w:r>
    </w:p>
  </w:footnote>
  <w:footnote w:id="7">
    <w:p w:rsidR="005C02C1" w:rsidRDefault="005C02C1">
      <w:pPr>
        <w:pStyle w:val="Voetnoottekst"/>
      </w:pPr>
      <w:r>
        <w:rPr>
          <w:rStyle w:val="Voetnootmarkering"/>
        </w:rPr>
        <w:footnoteRef/>
      </w:r>
      <w:r>
        <w:t xml:space="preserve"> Het poëtisch meervoud komt vaker voor in de tragedie. Als het niet duidelijk bedoeld is, dan kan het meervoud het beste met enkelvoud vertaalt worden.</w:t>
      </w:r>
    </w:p>
  </w:footnote>
  <w:footnote w:id="8">
    <w:p w:rsidR="003741D2" w:rsidRDefault="003741D2">
      <w:pPr>
        <w:pStyle w:val="Voetnoottekst"/>
      </w:pPr>
      <w:r>
        <w:rPr>
          <w:rStyle w:val="Voetnootmarkering"/>
        </w:rPr>
        <w:footnoteRef/>
      </w:r>
      <w:r>
        <w:t xml:space="preserve"> Letterlijk: vanwege welke dingen</w:t>
      </w:r>
    </w:p>
  </w:footnote>
  <w:footnote w:id="9">
    <w:p w:rsidR="002B3DFE" w:rsidRDefault="002B3DFE">
      <w:pPr>
        <w:pStyle w:val="Voetnoottekst"/>
      </w:pPr>
      <w:r>
        <w:rPr>
          <w:rStyle w:val="Voetnootmarkering"/>
        </w:rPr>
        <w:footnoteRef/>
      </w:r>
      <w:r>
        <w:t xml:space="preserve"> Enjambement; het zou ook wel meervoud kunnen zijn hier alsof Dionysus bedoelt: buien met razernij. Dit is in tegenstelling tot wat er nu staat, namelijk eerder het instrument waardoor ze uit hun huis gejaagd zijn.</w:t>
      </w:r>
    </w:p>
  </w:footnote>
  <w:footnote w:id="10">
    <w:p w:rsidR="003F0BE3" w:rsidRPr="003F0BE3" w:rsidRDefault="003F0BE3">
      <w:pPr>
        <w:pStyle w:val="Voetnoottekst"/>
      </w:pPr>
      <w:r>
        <w:rPr>
          <w:rStyle w:val="Voetnootmarkering"/>
        </w:rPr>
        <w:footnoteRef/>
      </w:r>
      <w:r>
        <w:t xml:space="preserve"> Opnieuw een verwijzing naar het woord </w:t>
      </w:r>
      <w:r>
        <w:rPr>
          <w:lang w:val="el-GR"/>
        </w:rPr>
        <w:t>μανία</w:t>
      </w:r>
      <w:r w:rsidRPr="003F0BE3">
        <w:t xml:space="preserve"> </w:t>
      </w:r>
      <w:r>
        <w:t xml:space="preserve"> en </w:t>
      </w:r>
      <w:r>
        <w:rPr>
          <w:lang w:val="el-GR"/>
        </w:rPr>
        <w:t>μαίνομαι</w:t>
      </w:r>
      <w:r>
        <w:t>. Het woord voor bacchante (mainade) is dus nauw verwant met deze razerbij en gekte.</w:t>
      </w:r>
    </w:p>
  </w:footnote>
  <w:footnote w:id="11">
    <w:p w:rsidR="009A51ED" w:rsidRPr="009A51ED" w:rsidRDefault="009A51E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lang w:val="el-GR"/>
        </w:rPr>
        <w:t>Έξέμηνα</w:t>
      </w:r>
      <w:r>
        <w:t xml:space="preserve"> is een pseudosigmatische aoristus.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334389" w:rsidRDefault="00280619" w:rsidP="00244E3C">
    <w:pPr>
      <w:pStyle w:val="Koptekst"/>
      <w:rPr>
        <w:sz w:val="28"/>
        <w:szCs w:val="28"/>
      </w:rPr>
    </w:pPr>
    <w:r>
      <w:rPr>
        <w:noProof/>
      </w:rPr>
      <w:pict w14:anchorId="159E74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0" o:spid="_x0000_s2054" type="#_x0000_t75" alt="/Users/Imperiumclassicum/Desktop/IMG_9211 2.jpeg" style="position:absolute;margin-left:0;margin-top:0;width:520.1pt;height:693.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E86B893">
        <v:shape id="WordPictureWatermark1041392243" o:spid="_x0000_s2053" type="#_x0000_t75" alt="/Users/Imperiumclassicum/Desktop/paris en helena.jpeg" style="position:absolute;margin-left:0;margin-top:0;width:522.95pt;height:694.6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</w:p>
  <w:p w:rsidR="00BF0728" w:rsidRPr="00334389" w:rsidRDefault="00280619" w:rsidP="00244E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6B5AF2" w:rsidRDefault="00280619" w:rsidP="00244E3C">
    <w:pPr>
      <w:pStyle w:val="Koptekst"/>
      <w:tabs>
        <w:tab w:val="clear" w:pos="8640"/>
        <w:tab w:val="right" w:pos="10490"/>
      </w:tabs>
    </w:pPr>
    <w:r>
      <w:rPr>
        <w:noProof/>
      </w:rPr>
      <w:pict w14:anchorId="0921EB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1" o:spid="_x0000_s2052" type="#_x0000_t75" alt="/Users/Imperiumclassicum/Desktop/IMG_9211 2.jpeg" style="position:absolute;margin-left:0;margin-top:0;width:520.1pt;height:693.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6B29984">
        <v:shape id="WordPictureWatermark1041392244" o:spid="_x0000_s2051" type="#_x0000_t75" alt="/Users/Imperiumclassicum/Desktop/paris en helena.jpeg" style="position:absolute;margin-left:0;margin-top:0;width:522.95pt;height:694.6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  <w:r w:rsidRPr="006B5AF2">
      <w:t>20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</w:t>
    </w:r>
    <w:r>
      <w:rPr>
        <w:i/>
      </w:rPr>
      <w:t xml:space="preserve"> met het goddelijke</w:t>
    </w:r>
    <w:r>
      <w:tab/>
    </w:r>
    <w:r>
      <w:t>Tragedie</w:t>
    </w:r>
    <w:r>
      <w:t xml:space="preserve"> </w:t>
    </w:r>
  </w:p>
  <w:p w:rsidR="009234FE" w:rsidRDefault="00280619" w:rsidP="00244E3C">
    <w:pPr>
      <w:pStyle w:val="Koptekst"/>
      <w:tabs>
        <w:tab w:val="clear" w:pos="8640"/>
        <w:tab w:val="right" w:pos="10490"/>
      </w:tabs>
    </w:pPr>
    <w:r>
      <w:t xml:space="preserve">Hoofdstuk </w:t>
    </w:r>
    <w:r>
      <w:t>2</w:t>
    </w:r>
    <w:r>
      <w:tab/>
    </w:r>
    <w:r>
      <w:t>Een nieuwe cultus</w:t>
    </w:r>
    <w:r>
      <w:tab/>
    </w:r>
    <w:r>
      <w:rPr>
        <w:i/>
      </w:rPr>
      <w:t>Bacchae</w:t>
    </w:r>
    <w:r>
      <w:t>, 1-</w:t>
    </w:r>
    <w:r>
      <w:t>63</w:t>
    </w:r>
  </w:p>
  <w:p w:rsidR="00D31F95" w:rsidRDefault="00280619" w:rsidP="00244E3C">
    <w:pPr>
      <w:pStyle w:val="Koptekst"/>
      <w:tabs>
        <w:tab w:val="clear" w:pos="8640"/>
        <w:tab w:val="right" w:pos="10490"/>
      </w:tabs>
    </w:pPr>
    <w:r>
      <w:t>2.3</w:t>
    </w:r>
    <w:r>
      <w:tab/>
    </w:r>
    <w:r>
      <w:t>De Proloog</w:t>
    </w:r>
    <w:r w:rsidR="006C2878">
      <w:tab/>
      <w:t>23-38</w:t>
    </w:r>
  </w:p>
  <w:p w:rsidR="00BF0728" w:rsidRDefault="006C2878" w:rsidP="00244E3C">
    <w:pPr>
      <w:pStyle w:val="Koptekst"/>
      <w:tabs>
        <w:tab w:val="clear" w:pos="8640"/>
        <w:tab w:val="right" w:pos="10490"/>
      </w:tabs>
    </w:pPr>
    <w:r>
      <w:t>2.3c</w:t>
    </w:r>
    <w:r w:rsidR="00280619">
      <w:tab/>
      <w:t xml:space="preserve">Dionysus </w:t>
    </w:r>
    <w:r>
      <w:t>geeft de reden van zijn komst naar Thebe</w:t>
    </w:r>
    <w:r>
      <w:tab/>
      <w:t>16</w:t>
    </w:r>
    <w:r w:rsidR="00280619">
      <w:t xml:space="preserve"> versregels</w:t>
    </w:r>
  </w:p>
  <w:p w:rsidR="00BF0728" w:rsidRPr="0058424A" w:rsidRDefault="00280619" w:rsidP="00244E3C">
    <w:pPr>
      <w:pStyle w:val="Koptekst"/>
      <w:tabs>
        <w:tab w:val="clear" w:pos="8640"/>
        <w:tab w:val="right" w:pos="1049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41E18E" wp14:editId="2876BD3C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61722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5649F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75pt" to="7in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" strokecolor="#70ad47 [320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EF" w:rsidRDefault="00280619">
    <w:pPr>
      <w:pStyle w:val="Koptekst"/>
    </w:pPr>
    <w:r>
      <w:rPr>
        <w:noProof/>
      </w:rPr>
      <w:pict w14:anchorId="48A7DB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19" o:spid="_x0000_s2050" type="#_x0000_t75" alt="/Users/Imperiumclassicum/Desktop/IMG_9211 2.jpeg" style="position:absolute;margin-left:0;margin-top:0;width:520.1pt;height:693.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8983DCA">
        <v:shape id="WordPictureWatermark1041392242" o:spid="_x0000_s2049" type="#_x0000_t75" alt="/Users/Imperiumclassicum/Desktop/paris en helena.jpeg" style="position:absolute;margin-left:0;margin-top:0;width:522.95pt;height:694.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78"/>
    <w:rsid w:val="0004662B"/>
    <w:rsid w:val="00071AD0"/>
    <w:rsid w:val="00104E1F"/>
    <w:rsid w:val="001947E9"/>
    <w:rsid w:val="001C4B2D"/>
    <w:rsid w:val="0027290A"/>
    <w:rsid w:val="00280619"/>
    <w:rsid w:val="002B3DFE"/>
    <w:rsid w:val="002D0B5E"/>
    <w:rsid w:val="002E6FBB"/>
    <w:rsid w:val="00361323"/>
    <w:rsid w:val="003741D2"/>
    <w:rsid w:val="003E71CA"/>
    <w:rsid w:val="003F0BE3"/>
    <w:rsid w:val="00453AE3"/>
    <w:rsid w:val="004C5499"/>
    <w:rsid w:val="004F6F40"/>
    <w:rsid w:val="00521F62"/>
    <w:rsid w:val="005C02C1"/>
    <w:rsid w:val="006905C7"/>
    <w:rsid w:val="00696959"/>
    <w:rsid w:val="006C2878"/>
    <w:rsid w:val="006C7BEA"/>
    <w:rsid w:val="00726FB9"/>
    <w:rsid w:val="00767ED5"/>
    <w:rsid w:val="00792579"/>
    <w:rsid w:val="007946A7"/>
    <w:rsid w:val="00801106"/>
    <w:rsid w:val="00840AA9"/>
    <w:rsid w:val="00893110"/>
    <w:rsid w:val="008F74B4"/>
    <w:rsid w:val="009014DB"/>
    <w:rsid w:val="00976A8D"/>
    <w:rsid w:val="0098305F"/>
    <w:rsid w:val="009A51ED"/>
    <w:rsid w:val="00A010FF"/>
    <w:rsid w:val="00B97B4C"/>
    <w:rsid w:val="00BA6DDA"/>
    <w:rsid w:val="00C46A38"/>
    <w:rsid w:val="00C60B14"/>
    <w:rsid w:val="00CF1523"/>
    <w:rsid w:val="00D11544"/>
    <w:rsid w:val="00D4104F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6D89945"/>
  <w14:defaultImageDpi w14:val="32767"/>
  <w15:chartTrackingRefBased/>
  <w15:docId w15:val="{8664B1DC-456B-8148-9F3F-F0391355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6C2878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6C2878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C2878"/>
    <w:rPr>
      <w:rFonts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unhideWhenUsed/>
    <w:rsid w:val="006C287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C2878"/>
    <w:rPr>
      <w:rFonts w:cs="Times New Roman"/>
    </w:rPr>
  </w:style>
  <w:style w:type="character" w:styleId="Voetnootmarkering">
    <w:name w:val="footnote reference"/>
    <w:basedOn w:val="Standaardalinea-lettertype"/>
    <w:uiPriority w:val="99"/>
    <w:unhideWhenUsed/>
    <w:rsid w:val="006C2878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6C287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C2878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E25AE7-9BBB-7E45-98D4-3C12BDB80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5</cp:revision>
  <dcterms:created xsi:type="dcterms:W3CDTF">2020-08-31T12:02:00Z</dcterms:created>
  <dcterms:modified xsi:type="dcterms:W3CDTF">2020-08-31T14:05:00Z</dcterms:modified>
</cp:coreProperties>
</file>